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7" w:rsidRPr="00B2319F" w:rsidRDefault="006E03B7" w:rsidP="006E03B7">
      <w:pPr>
        <w:jc w:val="center"/>
        <w:rPr>
          <w:rFonts w:ascii="Meiryo" w:eastAsia="Meiryo" w:hAnsi="Meiryo"/>
          <w:b/>
          <w:i/>
          <w:caps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E03B7" w:rsidRDefault="006E03B7" w:rsidP="006E03B7">
      <w:pPr>
        <w:jc w:val="center"/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3B7"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«Будет тебе и ванна, будет тебе и кофа, будет и какава с чаем, </w:t>
      </w:r>
    </w:p>
    <w:p w:rsidR="006E03B7" w:rsidRPr="006E03B7" w:rsidRDefault="006E03B7" w:rsidP="006E03B7">
      <w:pPr>
        <w:jc w:val="center"/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03B7">
        <w:rPr>
          <w:rFonts w:eastAsia="Meiryo"/>
          <w:b/>
          <w:i/>
          <w:caps/>
          <w:color w:val="17365D" w:themeColor="text2" w:themeShade="B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поехали в Углич!!!»</w:t>
      </w:r>
    </w:p>
    <w:p w:rsidR="006E03B7" w:rsidRPr="00CD2049" w:rsidRDefault="006E03B7" w:rsidP="006E03B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color w:val="0000FF"/>
          <w:szCs w:val="28"/>
          <w:lang w:eastAsia="ru-RU"/>
        </w:rPr>
      </w:pPr>
      <w:r w:rsidRPr="00CD2049">
        <w:rPr>
          <w:rFonts w:eastAsia="Times New Roman"/>
          <w:b/>
          <w:bCs/>
          <w:i/>
          <w:iCs/>
          <w:color w:val="0000FF"/>
          <w:szCs w:val="28"/>
          <w:lang w:eastAsia="ru-RU"/>
        </w:rPr>
        <w:t>Мышкин - Углич (2 дня)</w:t>
      </w:r>
    </w:p>
    <w:p w:rsidR="006E03B7" w:rsidRPr="00CD2049" w:rsidRDefault="006E03B7" w:rsidP="006E03B7">
      <w:pPr>
        <w:pStyle w:val="a0"/>
        <w:jc w:val="center"/>
        <w:rPr>
          <w:b/>
          <w:i/>
          <w:color w:val="FF0000"/>
          <w:lang w:eastAsia="ru-RU"/>
        </w:rPr>
      </w:pPr>
      <w:r w:rsidRPr="00CD2049">
        <w:rPr>
          <w:b/>
          <w:i/>
          <w:color w:val="FF0000"/>
          <w:lang w:eastAsia="ru-RU"/>
        </w:rPr>
        <w:t>Даты: 21-22 февраля 2021 г.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1-й день:</w:t>
      </w:r>
    </w:p>
    <w:p w:rsidR="006E03B7" w:rsidRPr="00B2319F" w:rsidRDefault="006E03B7" w:rsidP="006E03B7">
      <w:pPr>
        <w:pStyle w:val="a0"/>
        <w:rPr>
          <w:sz w:val="23"/>
          <w:szCs w:val="23"/>
          <w:lang w:eastAsia="ru-RU"/>
        </w:rPr>
      </w:pPr>
      <w:r w:rsidRPr="00B2319F">
        <w:rPr>
          <w:b/>
          <w:sz w:val="23"/>
          <w:szCs w:val="23"/>
          <w:lang w:eastAsia="ru-RU"/>
        </w:rPr>
        <w:t>08:00</w:t>
      </w:r>
      <w:r w:rsidRPr="00B2319F">
        <w:rPr>
          <w:sz w:val="23"/>
          <w:szCs w:val="23"/>
          <w:lang w:eastAsia="ru-RU"/>
        </w:rPr>
        <w:t xml:space="preserve"> отправление из Москвы, в сопровождении гида.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B2319F">
        <w:rPr>
          <w:sz w:val="23"/>
          <w:szCs w:val="23"/>
          <w:lang w:eastAsia="ru-RU"/>
        </w:rPr>
        <w:t xml:space="preserve"> </w:t>
      </w: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  «Таможня даёт добро!»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отправление из Москвы на комфортабельном автобусе в сопровождении экскурсовода, подорожная экскурсия. </w:t>
      </w:r>
    </w:p>
    <w:p w:rsidR="006E03B7" w:rsidRPr="00B2319F" w:rsidRDefault="006E03B7" w:rsidP="006E03B7">
      <w:pPr>
        <w:spacing w:line="240" w:lineRule="auto"/>
        <w:jc w:val="left"/>
        <w:rPr>
          <w:rFonts w:eastAsia="Times New Roman"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 прибытие в г. Мышкин</w:t>
      </w:r>
    </w:p>
    <w:p w:rsidR="006E03B7" w:rsidRPr="00B2319F" w:rsidRDefault="006E03B7" w:rsidP="006E03B7">
      <w:pPr>
        <w:spacing w:line="240" w:lineRule="auto"/>
        <w:rPr>
          <w:i/>
          <w:sz w:val="23"/>
          <w:szCs w:val="23"/>
        </w:rPr>
      </w:pPr>
      <w:r w:rsidRPr="00B2319F">
        <w:rPr>
          <w:i/>
          <w:sz w:val="23"/>
          <w:szCs w:val="23"/>
        </w:rPr>
        <w:t>- Экскурсия в  единственный в мире музей Мыши, музей Уникальной техники «</w:t>
      </w:r>
      <w:proofErr w:type="spellStart"/>
      <w:r w:rsidRPr="00B2319F">
        <w:rPr>
          <w:i/>
          <w:sz w:val="23"/>
          <w:szCs w:val="23"/>
        </w:rPr>
        <w:t>Мышкинский</w:t>
      </w:r>
      <w:proofErr w:type="spellEnd"/>
      <w:r w:rsidRPr="00B2319F">
        <w:rPr>
          <w:i/>
          <w:sz w:val="23"/>
          <w:szCs w:val="23"/>
        </w:rPr>
        <w:t xml:space="preserve"> </w:t>
      </w:r>
      <w:proofErr w:type="spellStart"/>
      <w:r w:rsidRPr="00B2319F">
        <w:rPr>
          <w:i/>
          <w:sz w:val="23"/>
          <w:szCs w:val="23"/>
        </w:rPr>
        <w:t>СамоходЪ</w:t>
      </w:r>
      <w:proofErr w:type="spellEnd"/>
      <w:r w:rsidRPr="00B2319F">
        <w:rPr>
          <w:i/>
          <w:sz w:val="23"/>
          <w:szCs w:val="23"/>
        </w:rPr>
        <w:t>», музей крестьянской архитектуры малых форм, музей валенок</w:t>
      </w:r>
    </w:p>
    <w:p w:rsidR="006E03B7" w:rsidRPr="00B2319F" w:rsidRDefault="006E03B7" w:rsidP="006E03B7">
      <w:pPr>
        <w:spacing w:line="240" w:lineRule="auto"/>
        <w:rPr>
          <w:i/>
          <w:sz w:val="23"/>
          <w:szCs w:val="23"/>
        </w:rPr>
      </w:pPr>
      <w:r w:rsidRPr="00B2319F">
        <w:rPr>
          <w:b/>
          <w:i/>
          <w:sz w:val="23"/>
          <w:szCs w:val="23"/>
        </w:rPr>
        <w:t xml:space="preserve">- </w:t>
      </w:r>
      <w:r w:rsidRPr="00B2319F">
        <w:rPr>
          <w:i/>
          <w:sz w:val="23"/>
          <w:szCs w:val="23"/>
        </w:rPr>
        <w:t xml:space="preserve">интерактивная  программа ««Да - здравствует </w:t>
      </w:r>
      <w:proofErr w:type="spellStart"/>
      <w:r w:rsidRPr="00B2319F">
        <w:rPr>
          <w:i/>
          <w:sz w:val="23"/>
          <w:szCs w:val="23"/>
        </w:rPr>
        <w:t>Мышкинская</w:t>
      </w:r>
      <w:proofErr w:type="spellEnd"/>
      <w:r w:rsidRPr="00B2319F">
        <w:rPr>
          <w:i/>
          <w:sz w:val="23"/>
          <w:szCs w:val="23"/>
        </w:rPr>
        <w:t xml:space="preserve"> </w:t>
      </w:r>
      <w:proofErr w:type="spellStart"/>
      <w:r w:rsidRPr="00B2319F">
        <w:rPr>
          <w:i/>
          <w:sz w:val="23"/>
          <w:szCs w:val="23"/>
        </w:rPr>
        <w:t>Табуретовка</w:t>
      </w:r>
      <w:proofErr w:type="spellEnd"/>
      <w:r w:rsidRPr="00B2319F">
        <w:rPr>
          <w:i/>
          <w:sz w:val="23"/>
          <w:szCs w:val="23"/>
        </w:rPr>
        <w:t xml:space="preserve">!» с легендарной местной наливкой - </w:t>
      </w:r>
      <w:proofErr w:type="spellStart"/>
      <w:r w:rsidRPr="00B2319F">
        <w:rPr>
          <w:i/>
          <w:sz w:val="23"/>
          <w:szCs w:val="23"/>
        </w:rPr>
        <w:t>Табуретовкой</w:t>
      </w:r>
      <w:proofErr w:type="spellEnd"/>
      <w:r w:rsidRPr="00B2319F">
        <w:rPr>
          <w:i/>
          <w:sz w:val="23"/>
          <w:szCs w:val="23"/>
        </w:rPr>
        <w:t>, огурчиками, блинами!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-«Федя, я заказал дичь!»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 - обед в ресторане  </w:t>
      </w:r>
    </w:p>
    <w:p w:rsidR="006E03B7" w:rsidRPr="00B2319F" w:rsidRDefault="006E03B7" w:rsidP="006E03B7">
      <w:pPr>
        <w:spacing w:line="240" w:lineRule="auto"/>
        <w:jc w:val="left"/>
        <w:rPr>
          <w:b/>
          <w:i/>
          <w:sz w:val="23"/>
          <w:szCs w:val="23"/>
        </w:rPr>
      </w:pPr>
      <w:r w:rsidRPr="00B2319F">
        <w:rPr>
          <w:sz w:val="23"/>
          <w:szCs w:val="23"/>
        </w:rPr>
        <w:t>- «</w:t>
      </w:r>
      <w:r w:rsidRPr="00B2319F">
        <w:rPr>
          <w:b/>
          <w:i/>
          <w:sz w:val="23"/>
          <w:szCs w:val="23"/>
        </w:rPr>
        <w:t xml:space="preserve">Мне надо принять ванну, выпить чашечку кофе…»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отправление в г. Углич, размещение в гостинице</w:t>
      </w:r>
      <w:r w:rsid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 xml:space="preserve"> «Чайка 3*»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, свободное время, ужин в ресторане гостиницы</w:t>
      </w:r>
      <w:r w:rsid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2-й день:</w:t>
      </w:r>
    </w:p>
    <w:p w:rsidR="006E03B7" w:rsidRPr="00B2319F" w:rsidRDefault="006E03B7" w:rsidP="006E03B7">
      <w:pPr>
        <w:spacing w:line="240" w:lineRule="auto"/>
        <w:jc w:val="left"/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i/>
          <w:iCs/>
          <w:color w:val="000000"/>
          <w:sz w:val="23"/>
          <w:szCs w:val="23"/>
          <w:lang w:eastAsia="ru-RU"/>
        </w:rPr>
        <w:t>- </w:t>
      </w: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завтрак в ресторане гостиницы</w:t>
      </w:r>
    </w:p>
    <w:p w:rsidR="006E03B7" w:rsidRPr="00B2319F" w:rsidRDefault="006E03B7" w:rsidP="006E03B7">
      <w:pPr>
        <w:spacing w:line="240" w:lineRule="auto"/>
        <w:jc w:val="left"/>
        <w:rPr>
          <w:b/>
          <w:i/>
          <w:sz w:val="23"/>
          <w:szCs w:val="23"/>
        </w:rPr>
      </w:pPr>
      <w:r w:rsidRPr="00B2319F">
        <w:rPr>
          <w:b/>
          <w:i/>
          <w:sz w:val="23"/>
          <w:szCs w:val="23"/>
        </w:rPr>
        <w:t>- «</w:t>
      </w:r>
      <w:proofErr w:type="spellStart"/>
      <w:r w:rsidRPr="00B2319F">
        <w:rPr>
          <w:b/>
          <w:i/>
          <w:sz w:val="23"/>
          <w:szCs w:val="23"/>
        </w:rPr>
        <w:t>Цигель</w:t>
      </w:r>
      <w:proofErr w:type="spellEnd"/>
      <w:r w:rsidRPr="00B2319F">
        <w:rPr>
          <w:b/>
          <w:i/>
          <w:sz w:val="23"/>
          <w:szCs w:val="23"/>
        </w:rPr>
        <w:t xml:space="preserve">, </w:t>
      </w:r>
      <w:proofErr w:type="spellStart"/>
      <w:r w:rsidRPr="00B2319F">
        <w:rPr>
          <w:b/>
          <w:i/>
          <w:sz w:val="23"/>
          <w:szCs w:val="23"/>
        </w:rPr>
        <w:t>цигель</w:t>
      </w:r>
      <w:proofErr w:type="spellEnd"/>
      <w:r w:rsidRPr="00B2319F">
        <w:rPr>
          <w:b/>
          <w:i/>
          <w:sz w:val="23"/>
          <w:szCs w:val="23"/>
        </w:rPr>
        <w:t>, товарищи! Ай-</w:t>
      </w:r>
      <w:proofErr w:type="spellStart"/>
      <w:r w:rsidRPr="00B2319F">
        <w:rPr>
          <w:b/>
          <w:i/>
          <w:sz w:val="23"/>
          <w:szCs w:val="23"/>
        </w:rPr>
        <w:t>лю</w:t>
      </w:r>
      <w:proofErr w:type="spellEnd"/>
      <w:r w:rsidRPr="00B2319F">
        <w:rPr>
          <w:b/>
          <w:i/>
          <w:sz w:val="23"/>
          <w:szCs w:val="23"/>
        </w:rPr>
        <w:t>-</w:t>
      </w:r>
      <w:proofErr w:type="spellStart"/>
      <w:r w:rsidRPr="00B2319F">
        <w:rPr>
          <w:b/>
          <w:i/>
          <w:sz w:val="23"/>
          <w:szCs w:val="23"/>
        </w:rPr>
        <w:t>лю</w:t>
      </w:r>
      <w:proofErr w:type="spellEnd"/>
      <w:r w:rsidRPr="00B2319F">
        <w:rPr>
          <w:b/>
          <w:i/>
          <w:sz w:val="23"/>
          <w:szCs w:val="23"/>
        </w:rPr>
        <w:t xml:space="preserve">» - 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посещение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Угличского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 кремля, расположенного на высоком берегу Волги, — это Княжеские палаты, церковь Царевича Дмитрия на Крови,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-Преображенский собор, колокольня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-Преображенского собора, Богоявленский зимний собор и здание Городской думы (Дом градоначальника). Уникальность композиции в том, что она представляет разные эпохи русской истории и культуры, объединенные общей биографией, легендами и загадками. Попадая сюда, мы словно путешествуем во времени. 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br/>
      </w:r>
      <w:r w:rsidRPr="00B2319F">
        <w:rPr>
          <w:b/>
          <w:i/>
          <w:sz w:val="23"/>
          <w:szCs w:val="23"/>
        </w:rPr>
        <w:t xml:space="preserve">- «Руссо </w:t>
      </w:r>
      <w:proofErr w:type="spellStart"/>
      <w:r w:rsidRPr="00B2319F">
        <w:rPr>
          <w:b/>
          <w:i/>
          <w:sz w:val="23"/>
          <w:szCs w:val="23"/>
        </w:rPr>
        <w:t>туристо</w:t>
      </w:r>
      <w:proofErr w:type="spellEnd"/>
      <w:r w:rsidRPr="00B2319F">
        <w:rPr>
          <w:b/>
          <w:i/>
          <w:sz w:val="23"/>
          <w:szCs w:val="23"/>
        </w:rPr>
        <w:t xml:space="preserve">! Облика </w:t>
      </w:r>
      <w:proofErr w:type="spellStart"/>
      <w:r w:rsidRPr="00B2319F">
        <w:rPr>
          <w:b/>
          <w:i/>
          <w:sz w:val="23"/>
          <w:szCs w:val="23"/>
        </w:rPr>
        <w:t>морале</w:t>
      </w:r>
      <w:proofErr w:type="spellEnd"/>
      <w:r w:rsidRPr="00B2319F">
        <w:rPr>
          <w:b/>
          <w:i/>
          <w:sz w:val="23"/>
          <w:szCs w:val="23"/>
        </w:rPr>
        <w:t xml:space="preserve">! </w:t>
      </w:r>
      <w:proofErr w:type="spellStart"/>
      <w:r w:rsidRPr="00B2319F">
        <w:rPr>
          <w:b/>
          <w:i/>
          <w:sz w:val="23"/>
          <w:szCs w:val="23"/>
        </w:rPr>
        <w:t>Ферштейн</w:t>
      </w:r>
      <w:proofErr w:type="spellEnd"/>
      <w:r w:rsidRPr="00B2319F">
        <w:rPr>
          <w:b/>
          <w:i/>
          <w:sz w:val="23"/>
          <w:szCs w:val="23"/>
        </w:rPr>
        <w:t xml:space="preserve">?» - </w:t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обзорная экскурсия по городу с посещением действующего монастыря. Вы увидите таинственную атмосферу старого города, храмы Углича, красоты и достопримечательности верхневолжской земли; неповторимую по красоте панораму Углича, открывающуюся со стороны Волги: багряные фасады церкви Дмитрия "на крови", взметнувшаяся вверх белая громада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Спасо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-Преображенского собора, изящная церковь Рождеств</w:t>
      </w:r>
      <w:proofErr w:type="gram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а Иоа</w:t>
      </w:r>
      <w:proofErr w:type="gram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нна Предтечи, а рядом - мощные сооружения </w:t>
      </w:r>
      <w:proofErr w:type="spellStart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Угличской</w:t>
      </w:r>
      <w:proofErr w:type="spellEnd"/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 xml:space="preserve"> ГЭС и высокая аркада шлюза.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-«Что хочет </w:t>
      </w:r>
      <w:proofErr w:type="spell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Мусик</w:t>
      </w:r>
      <w:proofErr w:type="spellEnd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? – </w:t>
      </w:r>
      <w:proofErr w:type="spell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Мусик</w:t>
      </w:r>
      <w:proofErr w:type="spellEnd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хочет водочки!»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посещение музея "Библиотека русской водки" с дегустацией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</w:pPr>
      <w:proofErr w:type="gramStart"/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 xml:space="preserve">- «В связях, порочащих, замечен не был»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посещение музея «тюремного искусства «Запретная зона»/ музей «Игральных карт» на выбор</w:t>
      </w:r>
      <w:proofErr w:type="gramEnd"/>
    </w:p>
    <w:p w:rsidR="006E03B7" w:rsidRPr="00B2319F" w:rsidRDefault="006E03B7" w:rsidP="006E03B7">
      <w:pPr>
        <w:spacing w:line="240" w:lineRule="auto"/>
        <w:jc w:val="center"/>
        <w:outlineLvl w:val="2"/>
        <w:rPr>
          <w:rFonts w:eastAsia="Times New Roman"/>
          <w:b/>
          <w:bCs/>
          <w:sz w:val="23"/>
          <w:szCs w:val="23"/>
          <w:u w:val="single"/>
          <w:lang w:eastAsia="ru-RU"/>
        </w:rPr>
      </w:pPr>
      <w:r w:rsidRPr="00B2319F">
        <w:rPr>
          <w:rFonts w:eastAsia="Times New Roman"/>
          <w:b/>
          <w:bCs/>
          <w:i/>
          <w:iCs/>
          <w:sz w:val="23"/>
          <w:szCs w:val="23"/>
          <w:u w:val="single"/>
          <w:lang w:eastAsia="ru-RU"/>
        </w:rPr>
        <w:t xml:space="preserve"> «Я требую продолжения банкета!»</w:t>
      </w:r>
    </w:p>
    <w:p w:rsidR="006E03B7" w:rsidRPr="00B2319F" w:rsidRDefault="006E03B7" w:rsidP="006E03B7">
      <w:pPr>
        <w:spacing w:line="240" w:lineRule="auto"/>
        <w:jc w:val="center"/>
        <w:rPr>
          <w:rFonts w:eastAsia="Times New Roman"/>
          <w:i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Пикник на природе с фольклорно-развлекательной  программой. </w:t>
      </w:r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 xml:space="preserve">Вас ждут: встреча со сказочными персонажами, игры и конкурсы, хороводы, песни у костра, лесной </w:t>
      </w:r>
      <w:proofErr w:type="spellStart"/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>флешмоб</w:t>
      </w:r>
      <w:proofErr w:type="spellEnd"/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t>,  угощения и отличное  настроение!!!</w:t>
      </w:r>
      <w:r w:rsidRPr="00B2319F">
        <w:rPr>
          <w:rFonts w:eastAsia="Times New Roman"/>
          <w:b/>
          <w:bCs/>
          <w:i/>
          <w:color w:val="000000"/>
          <w:sz w:val="23"/>
          <w:szCs w:val="23"/>
          <w:lang w:eastAsia="ru-RU"/>
        </w:rPr>
        <w:br/>
      </w:r>
      <w:r w:rsidRPr="00B2319F">
        <w:rPr>
          <w:rFonts w:eastAsia="Times New Roman"/>
          <w:i/>
          <w:color w:val="000000"/>
          <w:sz w:val="23"/>
          <w:szCs w:val="23"/>
          <w:lang w:eastAsia="ru-RU"/>
        </w:rPr>
        <w:t>В меню пикника: уха из судака, шашлык из свинины, отварной картофель, соленые огурчики, салат из капусты, чай с пирогами - всё горячее, приготовленное прямо при вас на костре.</w:t>
      </w:r>
    </w:p>
    <w:p w:rsidR="006E03B7" w:rsidRPr="00B2319F" w:rsidRDefault="006E03B7" w:rsidP="006E03B7">
      <w:pPr>
        <w:spacing w:line="240" w:lineRule="auto"/>
        <w:jc w:val="left"/>
        <w:outlineLvl w:val="2"/>
        <w:rPr>
          <w:rFonts w:eastAsia="Times New Roman"/>
          <w:bCs/>
          <w:color w:val="000000"/>
          <w:sz w:val="23"/>
          <w:szCs w:val="23"/>
          <w:lang w:eastAsia="ru-RU"/>
        </w:rPr>
      </w:pPr>
      <w:r w:rsidRPr="00B2319F">
        <w:rPr>
          <w:rFonts w:eastAsia="Times New Roman"/>
          <w:b/>
          <w:bCs/>
          <w:i/>
          <w:iCs/>
          <w:color w:val="000000"/>
          <w:sz w:val="23"/>
          <w:szCs w:val="23"/>
          <w:lang w:eastAsia="ru-RU"/>
        </w:rPr>
        <w:t>- «</w:t>
      </w:r>
      <w:r w:rsidRPr="00B2319F">
        <w:rPr>
          <w:b/>
          <w:i/>
          <w:sz w:val="23"/>
          <w:szCs w:val="23"/>
        </w:rPr>
        <w:t xml:space="preserve">Шеф, все пропало, все пропало! Клиент уезжает!» - </w:t>
      </w:r>
      <w:r w:rsidRPr="00B2319F">
        <w:rPr>
          <w:rFonts w:eastAsia="Times New Roman"/>
          <w:bCs/>
          <w:i/>
          <w:iCs/>
          <w:color w:val="000000"/>
          <w:sz w:val="23"/>
          <w:szCs w:val="23"/>
          <w:lang w:eastAsia="ru-RU"/>
        </w:rPr>
        <w:t>отправление домой</w:t>
      </w:r>
    </w:p>
    <w:p w:rsidR="006E03B7" w:rsidRDefault="006E03B7" w:rsidP="006E03B7">
      <w:pPr>
        <w:spacing w:line="240" w:lineRule="auto"/>
      </w:pPr>
    </w:p>
    <w:p w:rsidR="006E03B7" w:rsidRDefault="006E03B7" w:rsidP="006E03B7">
      <w:pPr>
        <w:spacing w:line="240" w:lineRule="auto"/>
        <w:rPr>
          <w:rFonts w:eastAsia="Times New Roman"/>
          <w:b/>
          <w:color w:val="FF0000"/>
          <w:sz w:val="22"/>
          <w:lang w:eastAsia="ru-RU"/>
        </w:rPr>
      </w:pPr>
      <w:r w:rsidRPr="00C66450">
        <w:rPr>
          <w:rFonts w:eastAsia="Times New Roman"/>
          <w:b/>
          <w:sz w:val="22"/>
          <w:lang w:eastAsia="ru-RU"/>
        </w:rPr>
        <w:t xml:space="preserve">Стоимость </w:t>
      </w:r>
      <w:proofErr w:type="gramStart"/>
      <w:r w:rsidRPr="00C66450">
        <w:rPr>
          <w:rFonts w:eastAsia="Times New Roman"/>
          <w:b/>
          <w:sz w:val="22"/>
          <w:lang w:eastAsia="ru-RU"/>
        </w:rPr>
        <w:t>на</w:t>
      </w:r>
      <w:proofErr w:type="gramEnd"/>
      <w:r w:rsidRPr="00C66450">
        <w:rPr>
          <w:rFonts w:eastAsia="Times New Roman"/>
          <w:b/>
          <w:sz w:val="22"/>
          <w:lang w:eastAsia="ru-RU"/>
        </w:rPr>
        <w:t xml:space="preserve"> </w:t>
      </w:r>
      <w:proofErr w:type="gramStart"/>
      <w:r w:rsidRPr="00C66450">
        <w:rPr>
          <w:rFonts w:eastAsia="Times New Roman"/>
          <w:b/>
          <w:sz w:val="22"/>
          <w:lang w:eastAsia="ru-RU"/>
        </w:rPr>
        <w:t>чел</w:t>
      </w:r>
      <w:proofErr w:type="gramEnd"/>
      <w:r w:rsidRPr="00C66450">
        <w:rPr>
          <w:rFonts w:eastAsia="Times New Roman"/>
          <w:b/>
          <w:sz w:val="22"/>
          <w:lang w:eastAsia="ru-RU"/>
        </w:rPr>
        <w:t xml:space="preserve">. – </w:t>
      </w:r>
      <w:r>
        <w:rPr>
          <w:rFonts w:eastAsia="Times New Roman"/>
          <w:b/>
          <w:sz w:val="22"/>
          <w:lang w:eastAsia="ru-RU"/>
        </w:rPr>
        <w:t>9 035</w:t>
      </w:r>
      <w:r w:rsidRPr="00C66450">
        <w:rPr>
          <w:rFonts w:eastAsia="Times New Roman"/>
          <w:b/>
          <w:sz w:val="22"/>
          <w:lang w:eastAsia="ru-RU"/>
        </w:rPr>
        <w:t xml:space="preserve"> руб. (группа 40 чел) </w:t>
      </w:r>
      <w:r w:rsidRPr="00C66450">
        <w:rPr>
          <w:rFonts w:eastAsia="Times New Roman"/>
          <w:b/>
          <w:color w:val="FF0000"/>
          <w:sz w:val="22"/>
          <w:lang w:eastAsia="ru-RU"/>
        </w:rPr>
        <w:t>– Праздничные даты</w:t>
      </w:r>
    </w:p>
    <w:p w:rsidR="0077705B" w:rsidRPr="0077705B" w:rsidRDefault="0077705B" w:rsidP="0077705B">
      <w:pPr>
        <w:pStyle w:val="a0"/>
        <w:rPr>
          <w:b/>
          <w:color w:val="FF0000"/>
          <w:sz w:val="24"/>
          <w:szCs w:val="24"/>
          <w:lang w:eastAsia="ru-RU"/>
        </w:rPr>
      </w:pPr>
      <w:r w:rsidRPr="0077705B">
        <w:rPr>
          <w:b/>
          <w:color w:val="FF0000"/>
          <w:sz w:val="24"/>
          <w:szCs w:val="24"/>
          <w:lang w:eastAsia="ru-RU"/>
        </w:rPr>
        <w:t xml:space="preserve">Дотация  для  члена  профсоюза  и детей до 18 лет – 3.000 </w:t>
      </w:r>
      <w:proofErr w:type="spellStart"/>
      <w:r w:rsidRPr="0077705B">
        <w:rPr>
          <w:b/>
          <w:color w:val="FF0000"/>
          <w:sz w:val="24"/>
          <w:szCs w:val="24"/>
          <w:lang w:eastAsia="ru-RU"/>
        </w:rPr>
        <w:t>руб</w:t>
      </w:r>
      <w:proofErr w:type="spellEnd"/>
    </w:p>
    <w:p w:rsidR="006E03B7" w:rsidRPr="0077705B" w:rsidRDefault="006E03B7" w:rsidP="006E03B7">
      <w:pPr>
        <w:spacing w:line="240" w:lineRule="auto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6E03B7" w:rsidRDefault="006E03B7" w:rsidP="006E03B7">
      <w:pPr>
        <w:spacing w:line="240" w:lineRule="auto"/>
        <w:rPr>
          <w:rFonts w:eastAsia="Times New Roman"/>
          <w:sz w:val="22"/>
          <w:lang w:eastAsia="ru-RU"/>
        </w:rPr>
      </w:pPr>
      <w:r w:rsidRPr="00C66450">
        <w:rPr>
          <w:rFonts w:eastAsia="Times New Roman"/>
          <w:b/>
          <w:sz w:val="22"/>
          <w:lang w:eastAsia="ru-RU"/>
        </w:rPr>
        <w:t>В стоимость включено:</w:t>
      </w:r>
      <w:r w:rsidRPr="00C66450">
        <w:rPr>
          <w:rFonts w:eastAsia="Times New Roman"/>
          <w:sz w:val="22"/>
          <w:lang w:eastAsia="ru-RU"/>
        </w:rPr>
        <w:t xml:space="preserve"> транспортное и экскурсионное обслуживание, 1 ночь в отеле (отель «</w:t>
      </w:r>
      <w:r>
        <w:rPr>
          <w:rFonts w:eastAsia="Times New Roman"/>
          <w:sz w:val="22"/>
          <w:lang w:eastAsia="ru-RU"/>
        </w:rPr>
        <w:t>Чайка</w:t>
      </w:r>
      <w:r w:rsidRPr="00C66450">
        <w:rPr>
          <w:rFonts w:eastAsia="Times New Roman"/>
          <w:sz w:val="22"/>
          <w:lang w:eastAsia="ru-RU"/>
        </w:rPr>
        <w:t>»</w:t>
      </w:r>
      <w:r>
        <w:rPr>
          <w:rFonts w:eastAsia="Times New Roman"/>
          <w:sz w:val="22"/>
          <w:lang w:eastAsia="ru-RU"/>
        </w:rPr>
        <w:t>3*</w:t>
      </w:r>
      <w:r w:rsidRPr="00C66450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 xml:space="preserve">        </w:t>
      </w:r>
      <w:r w:rsidRPr="00C66450">
        <w:rPr>
          <w:rFonts w:eastAsia="Times New Roman"/>
          <w:sz w:val="22"/>
          <w:lang w:eastAsia="ru-RU"/>
        </w:rPr>
        <w:t>г. Углич), обед в кафе, ужин и завтрак в гостинице, пикник на природе, развлекательная программа.</w:t>
      </w: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>!!!! СПИСОК ГРУППЫ: Полные ФИО, дата рождения, номер паспорт</w:t>
      </w:r>
    </w:p>
    <w:p w:rsidR="00B2319F" w:rsidRDefault="00B2319F" w:rsidP="00B231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В поездку не забывайте ПАСПОРТ!</w:t>
      </w:r>
    </w:p>
    <w:sectPr w:rsidR="00B2319F" w:rsidSect="006E03B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7"/>
    <w:rsid w:val="002E4FF1"/>
    <w:rsid w:val="006E03B7"/>
    <w:rsid w:val="0077705B"/>
    <w:rsid w:val="00B2319F"/>
    <w:rsid w:val="00BA1F44"/>
    <w:rsid w:val="00DD258A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3B7"/>
    <w:pPr>
      <w:spacing w:after="0" w:line="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E03B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3B7"/>
    <w:pPr>
      <w:spacing w:after="0" w:line="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E03B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2021-02-01T08:44:00Z</dcterms:created>
  <dcterms:modified xsi:type="dcterms:W3CDTF">2021-02-01T08:44:00Z</dcterms:modified>
</cp:coreProperties>
</file>